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4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der Kreisstraßenmeisterei Altentreptow, Bauabschnitt 4 Sozialgebäude - Los 6 Bodenbela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